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ВСЕРОССИЙСКАЯ ФЕДЕРАЦИЯ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ТАНЦЕВАЛЬНОГО СПОРТА, БРЕЙКИНГА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И АКРОБАТИЧЕСКОГО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РОК-Н-РОЛЛА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ФЕДЕРАЦИЯ ТАНЦЕВАЛЬНОГО СПОРТА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НОВОСИБИРСКОЙ ОБЛАСТИ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34926</wp:posOffset>
            </wp:positionH>
            <wp:positionV relativeFrom="paragraph">
              <wp:posOffset>201295</wp:posOffset>
            </wp:positionV>
            <wp:extent cx="803275" cy="796925"/>
            <wp:effectExtent b="0" l="0" r="0" t="0"/>
            <wp:wrapSquare wrapText="bothSides" distB="0" distT="0" distL="114300" distR="11430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796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hanging="2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ТАНЦЕВАЛЬНО-СПОРТИВНЫЙ КЛУБ «ФАВОРИТ»</w:t>
      </w: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1383665</wp:posOffset>
            </wp:positionH>
            <wp:positionV relativeFrom="paragraph">
              <wp:posOffset>105410</wp:posOffset>
            </wp:positionV>
            <wp:extent cx="876300" cy="66802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68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hanging="2"/>
        <w:rPr>
          <w:b w:val="1"/>
          <w:bCs w:val="1"/>
          <w:sz w:val="38"/>
          <w:szCs w:val="38"/>
        </w:rPr>
      </w:pPr>
      <w:r w:rsidDel="00000000" w:rsidR="00000000" w:rsidRPr="00000000">
        <w:rPr>
          <w:sz w:val="18"/>
          <w:szCs w:val="18"/>
        </w:rPr>
        <w:drawing>
          <wp:inline distB="0" distT="0" distL="114300" distR="114300">
            <wp:extent cx="1255978" cy="548772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5978" cy="5487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12"/>
          <w:tab w:val="left" w:leader="none" w:pos="5954"/>
        </w:tabs>
        <w:spacing w:after="120" w:lineRule="auto"/>
        <w:ind w:right="-284"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Региональные соревнования по танцевальному спорту категории 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i w:val="1"/>
          <w:iCs w:val="1"/>
          <w:color w:val="808080"/>
          <w:sz w:val="52"/>
          <w:szCs w:val="52"/>
        </w:rPr>
      </w:pPr>
      <w:r w:rsidDel="00000000" w:rsidR="00000000" w:rsidRPr="00000000">
        <w:rPr>
          <w:b w:val="1"/>
          <w:bCs w:val="1"/>
          <w:color w:val="17365d"/>
          <w:sz w:val="52"/>
          <w:szCs w:val="52"/>
          <w:rtl w:val="0"/>
        </w:rPr>
        <w:t xml:space="preserve">«Кубок Фаворита 2026»</w:t>
      </w:r>
      <w:r w:rsidDel="00000000" w:rsidR="00000000" w:rsidRPr="00000000">
        <w:rPr>
          <w:rtl w:val="0"/>
        </w:rPr>
      </w:r>
    </w:p>
    <w:tbl>
      <w:tblPr>
        <w:tblStyle w:val="Table1"/>
        <w:tblW w:w="10421.0" w:type="dxa"/>
        <w:jc w:val="left"/>
        <w:tblInd w:w="51.0" w:type="dxa"/>
        <w:tblLayout w:type="fixed"/>
        <w:tblLook w:val="0000"/>
      </w:tblPr>
      <w:tblGrid>
        <w:gridCol w:w="2583"/>
        <w:gridCol w:w="7838"/>
        <w:tblGridChange w:id="0">
          <w:tblGrid>
            <w:gridCol w:w="2583"/>
            <w:gridCol w:w="7838"/>
          </w:tblGrid>
        </w:tblGridChange>
      </w:tblGrid>
      <w:tr>
        <w:trPr>
          <w:cantSplit w:val="0"/>
          <w:trHeight w:val="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Дата проведения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1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ноября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2026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года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Место проведения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Новосибирск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ул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Учительская 42а, ЦСП «Электрон»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Организатор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ТСК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«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Фаворит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»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Новосибирск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Чеков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Иван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– 8-923-151-19 31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e-mail dancefavorite@gmail.com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Правила проведения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В соответствии с правилами ФТСАРР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Судьи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Судейская коллегия соревнований, утвержденная президиумом ФТС НСО. 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Регистрация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Группы</w:t>
            </w:r>
            <w:r w:rsidDel="00000000" w:rsidR="00000000" w:rsidRPr="00000000">
              <w:rPr>
                <w:rFonts w:ascii="Engravers MT" w:cs="Engravers MT" w:eastAsia="Engravers MT" w:hAnsi="Engravers MT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1-38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Engravers MT" w:cs="Engravers MT" w:eastAsia="Engravers MT" w:hAnsi="Engravers MT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Заявки на участие в группах  через ЛК клуба либо в ИС  ФТСАРР  «Начинающие». </w:t>
            </w:r>
            <w:hyperlink r:id="rId9">
              <w:r w:rsidDel="00000000" w:rsidR="00000000" w:rsidRPr="00000000">
                <w:rPr>
                  <w:rFonts w:ascii="Cambria" w:cs="Cambria" w:eastAsia="Cambria" w:hAnsi="Cambria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https://smm.vftsarr.ru/</w:t>
              </w:r>
            </w:hyperlink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Регистрация по свидетельствам о рождении, медицинским справкам, страховкам.</w:t>
            </w:r>
          </w:p>
          <w:p w:rsidR="00000000" w:rsidDel="00000000" w:rsidP="00000000" w:rsidRDefault="00000000" w:rsidRPr="00000000" w14:paraId="00000019">
            <w:pPr>
              <w:spacing w:before="60" w:lineRule="auto"/>
              <w:rPr>
                <w:rFonts w:ascii="Cambria" w:cs="Cambria" w:eastAsia="Cambria" w:hAnsi="Cambri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Группы 39-62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Заявки на участие формируются руководителем танцевального клуба, согласно утвержденной Инструкции для руководителей танцевально-спортивных клубов и спортивных клубов по оплате за организацию проведения физкультурных мероприятий и спортивных мероприятий по видам спорта «танцевальный спорт» и «брейкинг». (протокол №274 Президиума Общероссийской общественной организации «ФТСАРР» от 10.04.2025г., прил. 1)</w:t>
            </w:r>
          </w:p>
          <w:p w:rsidR="00000000" w:rsidDel="00000000" w:rsidP="00000000" w:rsidRDefault="00000000" w:rsidRPr="00000000" w14:paraId="0000001A">
            <w:pPr>
              <w:spacing w:before="60" w:lineRule="auto"/>
              <w:rPr>
                <w:rFonts w:ascii="Cambria" w:cs="Cambria" w:eastAsia="Cambria" w:hAnsi="Cambri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По квалификационным книжкам ФТСАРР, паспортам или свидетельствам о рождении (для танцоров, не имеющих книжек ФТСАРР), страховым полисам и медицинским справкам, сертификатам РУСАДА 2026 для участников ДОСМО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Регистрация начинается за 1 час 30 минут и прекращается за 30 минут до начала соответствующего отделения соревнований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Прием заявок до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29 октября 2026 г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ngravers MT" w:cs="Engravers MT" w:eastAsia="Engravers MT" w:hAnsi="Engravers M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Входной билет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Cambria" w:cs="Cambria" w:eastAsia="Cambria" w:hAnsi="Cambri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0"/>
                <w:szCs w:val="20"/>
                <w:rtl w:val="0"/>
              </w:rPr>
              <w:t xml:space="preserve">Для зрителей и  сопровождающих  входной  билет   800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Условия участия пар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Проезд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проживание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питание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за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счет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командирующих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организаций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Награждение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Призы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от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организаторов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турнира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Грамоты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медали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кубки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памятные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подарки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Допуск тренеров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Тренеры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ФТС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НСО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по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списку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тренерского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состава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ФТС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НСО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Иногородние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по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аккредитации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Площадка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Спортивный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зал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площадка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спортивный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паркет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250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кв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м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Счетная комиссия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Председатель РСК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Сергей Голубцов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Новосибирск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Счетная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программа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Skating System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Кривощеков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Дмитрий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Ведущий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Александр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Мазик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г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Новосибирск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Звук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Стрижаков Олег</w:t>
            </w:r>
            <w:r w:rsidDel="00000000" w:rsidR="00000000" w:rsidRPr="00000000">
              <w:rPr>
                <w:rFonts w:ascii="Engravers MT" w:cs="Engravers MT" w:eastAsia="Engravers MT" w:hAnsi="Engravers MT"/>
                <w:i w:val="1"/>
                <w:i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18"/>
                <w:szCs w:val="18"/>
                <w:rtl w:val="0"/>
              </w:rPr>
              <w:t xml:space="preserve">г Томск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Свет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rFonts w:ascii="Engravers MT" w:cs="Engravers MT" w:eastAsia="Engravers MT" w:hAnsi="Engravers MT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В соответствии с требованиями ФТСАРР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1"/>
        <w:jc w:val="center"/>
        <w:rPr>
          <w:b w:val="1"/>
          <w:bCs w:val="1"/>
          <w:i w:val="1"/>
          <w:iCs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b w:val="1"/>
          <w:bCs w:val="1"/>
          <w:i w:val="1"/>
          <w:iCs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b w:val="1"/>
          <w:bCs w:val="1"/>
          <w:i w:val="1"/>
          <w:iCs w:val="1"/>
          <w:sz w:val="21"/>
          <w:szCs w:val="21"/>
          <w:u w:val="single"/>
        </w:rPr>
      </w:pPr>
      <w:bookmarkStart w:colFirst="0" w:colLast="0" w:name="_9paynj91c21s" w:id="0"/>
      <w:bookmarkEnd w:id="0"/>
      <w:r w:rsidDel="00000000" w:rsidR="00000000" w:rsidRPr="00000000">
        <w:rPr>
          <w:b w:val="1"/>
          <w:bCs w:val="1"/>
          <w:i w:val="1"/>
          <w:iCs w:val="1"/>
          <w:sz w:val="21"/>
          <w:szCs w:val="21"/>
          <w:u w:val="single"/>
          <w:rtl w:val="0"/>
        </w:rPr>
        <w:t xml:space="preserve">Программа мероприятия по массовому танцевальному спорту среди начинающих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31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2500"/>
        <w:gridCol w:w="1276"/>
        <w:gridCol w:w="3685"/>
        <w:gridCol w:w="567"/>
        <w:gridCol w:w="709"/>
        <w:gridCol w:w="992"/>
        <w:gridCol w:w="851"/>
        <w:tblGridChange w:id="0">
          <w:tblGrid>
            <w:gridCol w:w="851"/>
            <w:gridCol w:w="2500"/>
            <w:gridCol w:w="1276"/>
            <w:gridCol w:w="3685"/>
            <w:gridCol w:w="567"/>
            <w:gridCol w:w="709"/>
            <w:gridCol w:w="992"/>
            <w:gridCol w:w="851"/>
          </w:tblGrid>
        </w:tblGridChange>
      </w:tblGrid>
      <w:tr>
        <w:trPr>
          <w:cantSplit w:val="1"/>
          <w:trHeight w:val="460" w:hRule="atLeast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330" w:hanging="27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Категории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Год рождения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Программа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Лим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ит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Уч.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Регистрация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Начало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отделения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3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начало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окончание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соло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N1 (W, 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 00*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8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пары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N1 (W, 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N1 (W, Ch)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N1 (W, Ch)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N1 (W)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N1 (Ch)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N1 (W)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N1 (Ch)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9 00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10 00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 30*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 Дети 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N2(W,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 Дети 2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N2(W,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5-6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-2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48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N2 (W, Ch)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 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11 00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12 00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12. 30*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 Дети 2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(W)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(W)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(W)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1+Дети 2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N4 (S)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соло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7-9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2 пары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10-11 лет</w:t>
            </w:r>
          </w:p>
        </w:tc>
        <w:tc>
          <w:tcPr>
            <w:tcBorders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N4 (W,Q,Сh,S)</w:t>
            </w:r>
          </w:p>
        </w:tc>
        <w:tc>
          <w:tcPr>
            <w:tcBorders>
              <w:lef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N6 (W,V,Q,Ch,S,J)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13 30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 00*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N6 (W,V,Q,Ch,S,J)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Юниоры1+Юниоры2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12-15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N6 (W,V,Q,Ch,S,J)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Юниоры1+Юниоры2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12-15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Аттестация N4 (W,Q,Сh,S)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Юниоры1+Юниоры2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12-15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N4 (W,Q,Сh,S)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Юниоры1+Юниоры2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12-15 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Абсолютный кубок N6 (W,V,Q,Ch,S,J)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Европ. программы N6(W,V,Q)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Европ. программы N6(W,V,Q)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соло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Латин. программы N6 (Ch,S,J)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-33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Дети 1+2 пары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7-11лет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Кубок Латин. программы N6 (Ch,S,J)</w:t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  <w:t xml:space="preserve">*- </w:t>
      </w:r>
      <w:r w:rsidDel="00000000" w:rsidR="00000000" w:rsidRPr="00000000">
        <w:rPr>
          <w:sz w:val="18"/>
          <w:szCs w:val="18"/>
          <w:rtl w:val="0"/>
        </w:rPr>
        <w:t xml:space="preserve">Организаторы оставляют за собой право в случае большого наполнения групп изменять начало соревнований в группах на более поздний срок.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Программа соревнования по танцевальному спорту:</w:t>
      </w:r>
    </w:p>
    <w:p w:rsidR="00000000" w:rsidDel="00000000" w:rsidP="00000000" w:rsidRDefault="00000000" w:rsidRPr="00000000" w14:paraId="000001B0">
      <w:pPr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9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9"/>
        <w:gridCol w:w="2395"/>
        <w:gridCol w:w="1830"/>
        <w:gridCol w:w="2858"/>
        <w:gridCol w:w="768"/>
        <w:gridCol w:w="1044"/>
        <w:gridCol w:w="1228"/>
        <w:tblGridChange w:id="0">
          <w:tblGrid>
            <w:gridCol w:w="769"/>
            <w:gridCol w:w="2395"/>
            <w:gridCol w:w="1830"/>
            <w:gridCol w:w="2858"/>
            <w:gridCol w:w="768"/>
            <w:gridCol w:w="1044"/>
            <w:gridCol w:w="1228"/>
          </w:tblGrid>
        </w:tblGridChange>
      </w:tblGrid>
      <w:tr>
        <w:trPr>
          <w:cantSplit w:val="1"/>
          <w:trHeight w:val="460" w:hRule="atLeast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Категории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Год рождения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Программа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1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Регистрация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Начало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отделения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hanging="2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начало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75" w:hanging="2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окончание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пары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4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St</w:t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15 30</w:t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c6d9f1" w:val="clear"/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 16 30</w:t>
            </w:r>
          </w:p>
        </w:tc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17  00*</w:t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пары</w:t>
            </w:r>
          </w:p>
          <w:p w:rsidR="00000000" w:rsidDel="00000000" w:rsidP="00000000" w:rsidRDefault="00000000" w:rsidRPr="00000000" w14:paraId="000001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C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c6d9f1" w:val="clear"/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La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пары</w:t>
            </w:r>
          </w:p>
          <w:p w:rsidR="00000000" w:rsidDel="00000000" w:rsidP="00000000" w:rsidRDefault="00000000" w:rsidRPr="00000000" w14:paraId="000001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4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c6d9f1" w:val="clear"/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St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пары</w:t>
            </w:r>
          </w:p>
          <w:p w:rsidR="00000000" w:rsidDel="00000000" w:rsidP="00000000" w:rsidRDefault="00000000" w:rsidRPr="00000000" w14:paraId="000001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C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c6d9f1" w:val="clear"/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La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соло</w:t>
            </w:r>
          </w:p>
          <w:p w:rsidR="00000000" w:rsidDel="00000000" w:rsidP="00000000" w:rsidRDefault="00000000" w:rsidRPr="00000000" w14:paraId="000001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4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St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соло</w:t>
            </w:r>
          </w:p>
          <w:p w:rsidR="00000000" w:rsidDel="00000000" w:rsidP="00000000" w:rsidRDefault="00000000" w:rsidRPr="00000000" w14:paraId="000001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C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La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соло</w:t>
            </w:r>
          </w:p>
          <w:p w:rsidR="00000000" w:rsidDel="00000000" w:rsidP="00000000" w:rsidRDefault="00000000" w:rsidRPr="00000000" w14:paraId="000001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4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St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Дети 1+Дети 2 соло</w:t>
            </w:r>
          </w:p>
          <w:p w:rsidR="00000000" w:rsidDel="00000000" w:rsidP="00000000" w:rsidRDefault="00000000" w:rsidRPr="00000000" w14:paraId="000001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7-11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La</w:t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Юноши и девушки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3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12-13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ОК St</w:t>
            </w:r>
          </w:p>
          <w:p w:rsidR="00000000" w:rsidDel="00000000" w:rsidP="00000000" w:rsidRDefault="00000000" w:rsidRPr="00000000" w14:paraId="000002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ДОСМО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Юноши и девушки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B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12-13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ОК La</w:t>
            </w:r>
          </w:p>
          <w:p w:rsidR="00000000" w:rsidDel="00000000" w:rsidP="00000000" w:rsidRDefault="00000000" w:rsidRPr="00000000" w14:paraId="000002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ДОСМО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3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St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17 30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18 30</w:t>
            </w:r>
          </w:p>
          <w:p w:rsidR="00000000" w:rsidDel="00000000" w:rsidP="00000000" w:rsidRDefault="00000000" w:rsidRPr="00000000" w14:paraId="000002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    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19 00*</w:t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C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La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3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St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A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E+D класс La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1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St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8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 класс La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F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Е+D класс St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6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Е+D класс La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D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В класса 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Юниоры 1 + Юниоры 2 пары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4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12-15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В класса 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Взрослые + Молодежь пары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B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16 лет и старше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А класса 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Взрослые + Молодежь пары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2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16 лет и старше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А класса 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Взрослые + Молодежь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9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16 лет и старше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B класса St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Взрослые + Молодежь соло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70">
            <w:pPr>
              <w:spacing w:line="276" w:lineRule="auto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16 лет и старше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right="57" w:hanging="2"/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до B класса La</w:t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5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  <w:t xml:space="preserve">*- </w:t>
      </w:r>
      <w:r w:rsidDel="00000000" w:rsidR="00000000" w:rsidRPr="00000000">
        <w:rPr>
          <w:sz w:val="18"/>
          <w:szCs w:val="18"/>
          <w:rtl w:val="0"/>
        </w:rPr>
        <w:t xml:space="preserve">Организаторы оставляют за собой право в случае большого наполнения групп изменять начало соревнований в группах на более поздний срок.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1" w:hanging="3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93" w:top="63" w:left="56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Engravers MT"/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76" w:lineRule="auto"/>
      <w:ind w:left="0" w:hanging="1"/>
    </w:pPr>
    <w:rPr>
      <w:rFonts w:ascii="Arial" w:cs="Arial" w:eastAsia="Arial" w:hAnsi="Arial"/>
      <w:b w:val="1"/>
      <w:bCs w:val="1"/>
      <w:color w:val="000000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76" w:lineRule="auto"/>
      <w:ind w:left="0" w:hanging="1"/>
    </w:pPr>
    <w:rPr>
      <w:rFonts w:ascii="Arial" w:cs="Arial" w:eastAsia="Arial" w:hAnsi="Arial"/>
      <w:b w:val="1"/>
      <w:bCs w:val="1"/>
      <w:color w:val="000000"/>
      <w:sz w:val="72"/>
      <w:szCs w:val="72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76" w:lineRule="auto"/>
      <w:ind w:left="0" w:hanging="1"/>
    </w:pPr>
    <w:rPr>
      <w:rFonts w:ascii="Georgia" w:cs="Georgia" w:eastAsia="Georgia" w:hAnsi="Georgia"/>
      <w:i w:val="1"/>
      <w:iCs w:val="1"/>
      <w:color w:val="666666"/>
      <w:sz w:val="48"/>
      <w:szCs w:val="48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mm.vftsarr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